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36CC9" w14:textId="01C3021D" w:rsidR="00F04A99" w:rsidRDefault="00964D95" w:rsidP="00964D95">
      <w:pPr>
        <w:tabs>
          <w:tab w:val="left" w:pos="5760"/>
          <w:tab w:val="left" w:pos="7470"/>
          <w:tab w:val="left" w:pos="9180"/>
        </w:tabs>
        <w:spacing w:line="360" w:lineRule="auto"/>
        <w:jc w:val="center"/>
        <w:rPr>
          <w:rStyle w:val="BookTitle"/>
          <w:rFonts w:ascii="Garamond" w:hAnsi="Garamond"/>
        </w:rPr>
      </w:pPr>
      <w:r>
        <w:rPr>
          <w:rFonts w:ascii="Garamond" w:hAnsi="Garamond"/>
          <w:b/>
          <w:bCs/>
          <w:smallCaps/>
          <w:noProof/>
          <w:spacing w:val="5"/>
        </w:rPr>
        <w:drawing>
          <wp:inline distT="0" distB="0" distL="0" distR="0" wp14:anchorId="3134C749" wp14:editId="4753BB72">
            <wp:extent cx="1543050" cy="1056316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TH_GG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5500" cy="106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F5684" w14:textId="77777777" w:rsidR="00F04A99" w:rsidRDefault="00F04A99" w:rsidP="00361FAC">
      <w:pPr>
        <w:tabs>
          <w:tab w:val="left" w:pos="5760"/>
          <w:tab w:val="left" w:pos="7470"/>
          <w:tab w:val="left" w:pos="9180"/>
        </w:tabs>
        <w:spacing w:line="360" w:lineRule="auto"/>
        <w:jc w:val="center"/>
        <w:rPr>
          <w:rStyle w:val="BookTitle"/>
          <w:rFonts w:ascii="Garamond" w:hAnsi="Garamond"/>
        </w:rPr>
      </w:pPr>
    </w:p>
    <w:p w14:paraId="1754C772" w14:textId="5078019A" w:rsidR="00964D95" w:rsidRDefault="00192C12" w:rsidP="00192C12">
      <w:pPr>
        <w:tabs>
          <w:tab w:val="left" w:pos="5760"/>
          <w:tab w:val="left" w:pos="7470"/>
          <w:tab w:val="left" w:pos="9180"/>
        </w:tabs>
        <w:spacing w:line="360" w:lineRule="auto"/>
        <w:jc w:val="center"/>
        <w:rPr>
          <w:rStyle w:val="BookTitle"/>
          <w:rFonts w:ascii="Garamond" w:hAnsi="Garamond"/>
        </w:rPr>
      </w:pPr>
      <w:r>
        <w:rPr>
          <w:rStyle w:val="BookTitle"/>
          <w:rFonts w:ascii="Garamond" w:hAnsi="Garamond"/>
        </w:rPr>
        <w:t>PRICE LIST</w:t>
      </w:r>
    </w:p>
    <w:p w14:paraId="26E252E1" w14:textId="77777777" w:rsidR="00192C12" w:rsidRDefault="00192C12" w:rsidP="00192C12">
      <w:pPr>
        <w:tabs>
          <w:tab w:val="left" w:pos="5760"/>
          <w:tab w:val="left" w:pos="7470"/>
          <w:tab w:val="left" w:pos="9180"/>
        </w:tabs>
        <w:spacing w:line="360" w:lineRule="auto"/>
        <w:jc w:val="center"/>
        <w:rPr>
          <w:rStyle w:val="BookTitle"/>
          <w:rFonts w:ascii="Garamond" w:hAnsi="Garamond"/>
        </w:rPr>
      </w:pPr>
    </w:p>
    <w:p w14:paraId="1E4E6884" w14:textId="096E0D1B" w:rsidR="00132193" w:rsidRPr="00731215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Style w:val="BookTitle"/>
          <w:rFonts w:ascii="Garamond" w:hAnsi="Garamond"/>
        </w:rPr>
      </w:pPr>
      <w:r>
        <w:rPr>
          <w:rStyle w:val="BookTitle"/>
          <w:rFonts w:ascii="Garamond" w:hAnsi="Garamond"/>
        </w:rPr>
        <w:t>Current Release Wines</w:t>
      </w:r>
    </w:p>
    <w:p w14:paraId="0B567D08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</w:p>
    <w:p w14:paraId="795C3624" w14:textId="0856F736" w:rsidR="00192C12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  <w:r>
        <w:rPr>
          <w:rFonts w:ascii="Garamond" w:hAnsi="Garamond" w:cs="Adobe Arabic Bold"/>
          <w:sz w:val="20"/>
          <w:szCs w:val="20"/>
        </w:rPr>
        <w:t>201</w:t>
      </w:r>
      <w:r w:rsidR="006A0ACF">
        <w:rPr>
          <w:rFonts w:ascii="Garamond" w:hAnsi="Garamond" w:cs="Adobe Arabic Bold"/>
          <w:sz w:val="20"/>
          <w:szCs w:val="20"/>
        </w:rPr>
        <w:t>9</w:t>
      </w:r>
      <w:r>
        <w:rPr>
          <w:rFonts w:ascii="Garamond" w:hAnsi="Garamond" w:cs="Adobe Arabic Bold"/>
          <w:sz w:val="20"/>
          <w:szCs w:val="20"/>
        </w:rPr>
        <w:t xml:space="preserve"> Sauvignon Blanc, Napa Valley</w:t>
      </w:r>
    </w:p>
    <w:p w14:paraId="4FEC0FC4" w14:textId="77777777" w:rsidR="00C5041F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  <w:r>
        <w:rPr>
          <w:rFonts w:ascii="Garamond" w:hAnsi="Garamond" w:cs="Adobe Arabic Bold"/>
          <w:sz w:val="20"/>
          <w:szCs w:val="20"/>
        </w:rPr>
        <w:t>$24.00</w:t>
      </w:r>
      <w:r w:rsidR="00192C12">
        <w:rPr>
          <w:rFonts w:ascii="Garamond" w:hAnsi="Garamond" w:cs="Adobe Arabic Bold"/>
          <w:sz w:val="20"/>
          <w:szCs w:val="20"/>
        </w:rPr>
        <w:t xml:space="preserve"> Retail</w:t>
      </w:r>
    </w:p>
    <w:p w14:paraId="410C4C6C" w14:textId="79306052" w:rsidR="00132193" w:rsidRPr="00731215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  <w:r>
        <w:rPr>
          <w:rFonts w:ascii="Garamond" w:hAnsi="Garamond" w:cs="Adobe Arabic Bold"/>
          <w:sz w:val="20"/>
          <w:szCs w:val="20"/>
        </w:rPr>
        <w:t>$20.4</w:t>
      </w:r>
      <w:r w:rsidR="00192C12">
        <w:rPr>
          <w:rFonts w:ascii="Garamond" w:hAnsi="Garamond" w:cs="Adobe Arabic Bold"/>
          <w:sz w:val="20"/>
          <w:szCs w:val="20"/>
        </w:rPr>
        <w:t xml:space="preserve">0 </w:t>
      </w:r>
      <w:r w:rsidR="00AB3B36">
        <w:rPr>
          <w:rFonts w:ascii="Garamond" w:hAnsi="Garamond" w:cs="Adobe Arabic Bold"/>
          <w:sz w:val="20"/>
          <w:szCs w:val="20"/>
        </w:rPr>
        <w:t>Groth Wine Society</w:t>
      </w:r>
    </w:p>
    <w:p w14:paraId="026380F4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</w:p>
    <w:p w14:paraId="74802E90" w14:textId="1007480B" w:rsidR="00192C12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  <w:r>
        <w:rPr>
          <w:rFonts w:ascii="Garamond" w:hAnsi="Garamond" w:cs="Adobe Arabic Bold"/>
          <w:sz w:val="20"/>
          <w:szCs w:val="20"/>
        </w:rPr>
        <w:t>201</w:t>
      </w:r>
      <w:r w:rsidR="009C6BBB">
        <w:rPr>
          <w:rFonts w:ascii="Garamond" w:hAnsi="Garamond" w:cs="Adobe Arabic Bold"/>
          <w:sz w:val="20"/>
          <w:szCs w:val="20"/>
        </w:rPr>
        <w:t>8</w:t>
      </w:r>
      <w:r>
        <w:rPr>
          <w:rFonts w:ascii="Garamond" w:hAnsi="Garamond" w:cs="Adobe Arabic Bold"/>
          <w:sz w:val="20"/>
          <w:szCs w:val="20"/>
        </w:rPr>
        <w:t xml:space="preserve"> Chardonnay: Hillview Vineyard, Napa Valley</w:t>
      </w:r>
    </w:p>
    <w:p w14:paraId="5D4D9B23" w14:textId="77777777" w:rsidR="00C5041F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  <w:r>
        <w:rPr>
          <w:rFonts w:ascii="Garamond" w:hAnsi="Garamond" w:cs="Adobe Arabic Bold"/>
          <w:sz w:val="20"/>
          <w:szCs w:val="20"/>
        </w:rPr>
        <w:t>$35.</w:t>
      </w:r>
      <w:r w:rsidR="00192C12">
        <w:rPr>
          <w:rFonts w:ascii="Garamond" w:hAnsi="Garamond" w:cs="Adobe Arabic Bold"/>
          <w:sz w:val="20"/>
          <w:szCs w:val="20"/>
        </w:rPr>
        <w:t>00 Retail</w:t>
      </w:r>
    </w:p>
    <w:p w14:paraId="0FDC951E" w14:textId="672DA631" w:rsidR="00132193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  <w:r>
        <w:rPr>
          <w:rFonts w:ascii="Garamond" w:hAnsi="Garamond" w:cs="Adobe Arabic Bold"/>
          <w:sz w:val="20"/>
          <w:szCs w:val="20"/>
        </w:rPr>
        <w:t>$29.75</w:t>
      </w:r>
      <w:r w:rsidR="00192C12">
        <w:rPr>
          <w:rFonts w:ascii="Garamond" w:hAnsi="Garamond" w:cs="Adobe Arabic Bold"/>
          <w:sz w:val="20"/>
          <w:szCs w:val="20"/>
        </w:rPr>
        <w:t xml:space="preserve"> </w:t>
      </w:r>
      <w:r w:rsidR="00AB3B36">
        <w:rPr>
          <w:rFonts w:ascii="Garamond" w:hAnsi="Garamond" w:cs="Adobe Arabic Bold"/>
          <w:sz w:val="20"/>
          <w:szCs w:val="20"/>
        </w:rPr>
        <w:t>Groth Wine Society</w:t>
      </w:r>
    </w:p>
    <w:p w14:paraId="76C88F8D" w14:textId="77777777" w:rsidR="00192C12" w:rsidRPr="00731215" w:rsidRDefault="00192C12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</w:p>
    <w:p w14:paraId="6CFC1AAC" w14:textId="7CCF95EB" w:rsidR="00192C12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201</w:t>
      </w:r>
      <w:r w:rsidR="006A0ACF">
        <w:rPr>
          <w:rFonts w:ascii="Garamond" w:hAnsi="Garamond" w:cs="Adobe Arabic Bold"/>
          <w:sz w:val="20"/>
          <w:szCs w:val="20"/>
          <w:lang w:val="fr-FR"/>
        </w:rPr>
        <w:t>6</w:t>
      </w:r>
      <w:r w:rsidRPr="007B7192">
        <w:rPr>
          <w:rFonts w:ascii="Garamond" w:hAnsi="Garamond" w:cs="Adobe Arabic Bold"/>
          <w:sz w:val="20"/>
          <w:szCs w:val="20"/>
          <w:lang w:val="fr-FR"/>
        </w:rPr>
        <w:t xml:space="preserve"> </w:t>
      </w:r>
      <w:r>
        <w:rPr>
          <w:rFonts w:ascii="Garamond" w:hAnsi="Garamond" w:cs="Adobe Arabic Bold"/>
          <w:sz w:val="20"/>
          <w:szCs w:val="20"/>
          <w:lang w:val="fr-FR"/>
        </w:rPr>
        <w:t>Cabernet Sauvignon, Oakvill</w:t>
      </w:r>
      <w:r w:rsidR="00192C12">
        <w:rPr>
          <w:rFonts w:ascii="Garamond" w:hAnsi="Garamond" w:cs="Adobe Arabic Bold"/>
          <w:sz w:val="20"/>
          <w:szCs w:val="20"/>
          <w:lang w:val="fr-FR"/>
        </w:rPr>
        <w:t>e</w:t>
      </w:r>
    </w:p>
    <w:p w14:paraId="57E97A7F" w14:textId="77777777" w:rsidR="00C5041F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  <w:r>
        <w:rPr>
          <w:rFonts w:ascii="Garamond" w:hAnsi="Garamond" w:cs="Adobe Arabic Bold"/>
          <w:sz w:val="20"/>
          <w:szCs w:val="20"/>
          <w:lang w:val="fr-FR"/>
        </w:rPr>
        <w:t>$65.</w:t>
      </w:r>
      <w:r w:rsidR="00192C12">
        <w:rPr>
          <w:rFonts w:ascii="Garamond" w:hAnsi="Garamond" w:cs="Adobe Arabic Bold"/>
          <w:sz w:val="20"/>
          <w:szCs w:val="20"/>
        </w:rPr>
        <w:t>00 Retail</w:t>
      </w:r>
    </w:p>
    <w:p w14:paraId="77881514" w14:textId="22094003" w:rsidR="00132193" w:rsidRPr="007B7192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$55.25</w:t>
      </w:r>
      <w:r w:rsidR="00192C12">
        <w:rPr>
          <w:rFonts w:ascii="Garamond" w:hAnsi="Garamond" w:cs="Adobe Arabic Bold"/>
          <w:sz w:val="20"/>
          <w:szCs w:val="20"/>
          <w:lang w:val="fr-FR"/>
        </w:rPr>
        <w:t xml:space="preserve"> </w:t>
      </w:r>
      <w:r w:rsidR="00AB3B36">
        <w:rPr>
          <w:rFonts w:ascii="Garamond" w:hAnsi="Garamond" w:cs="Adobe Arabic Bold"/>
          <w:sz w:val="20"/>
          <w:szCs w:val="20"/>
          <w:lang w:val="fr-FR"/>
        </w:rPr>
        <w:t>Groth Wine Society</w:t>
      </w:r>
    </w:p>
    <w:p w14:paraId="1EE5A4A6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</w:p>
    <w:p w14:paraId="08228E22" w14:textId="3E56B189" w:rsidR="00192C12" w:rsidRDefault="00E45B64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2016 Reserve Cabernet Sauvignon, Oakville</w:t>
      </w:r>
    </w:p>
    <w:p w14:paraId="6991EA5B" w14:textId="77777777" w:rsidR="00C5041F" w:rsidRDefault="00E45B64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  <w:r>
        <w:rPr>
          <w:rFonts w:ascii="Garamond" w:hAnsi="Garamond" w:cs="Adobe Arabic Bold"/>
          <w:sz w:val="20"/>
          <w:szCs w:val="20"/>
          <w:lang w:val="fr-FR"/>
        </w:rPr>
        <w:t>$150.00</w:t>
      </w:r>
      <w:r w:rsidR="00192C12">
        <w:rPr>
          <w:rFonts w:ascii="Garamond" w:hAnsi="Garamond" w:cs="Adobe Arabic Bold"/>
          <w:sz w:val="20"/>
          <w:szCs w:val="20"/>
          <w:lang w:val="fr-FR"/>
        </w:rPr>
        <w:t xml:space="preserve"> </w:t>
      </w:r>
      <w:r w:rsidR="00192C12">
        <w:rPr>
          <w:rFonts w:ascii="Garamond" w:hAnsi="Garamond" w:cs="Adobe Arabic Bold"/>
          <w:sz w:val="20"/>
          <w:szCs w:val="20"/>
        </w:rPr>
        <w:t>Retail</w:t>
      </w:r>
    </w:p>
    <w:p w14:paraId="49EE86B0" w14:textId="63E52A3A" w:rsidR="00132193" w:rsidRPr="007B7192" w:rsidRDefault="00E45B64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$127.50</w:t>
      </w:r>
      <w:r w:rsidR="00192C12">
        <w:rPr>
          <w:rFonts w:ascii="Garamond" w:hAnsi="Garamond" w:cs="Adobe Arabic Bold"/>
          <w:sz w:val="20"/>
          <w:szCs w:val="20"/>
          <w:lang w:val="fr-FR"/>
        </w:rPr>
        <w:t xml:space="preserve"> </w:t>
      </w:r>
      <w:r w:rsidR="00AB3B36">
        <w:rPr>
          <w:rFonts w:ascii="Garamond" w:hAnsi="Garamond" w:cs="Adobe Arabic Bold"/>
          <w:sz w:val="20"/>
          <w:szCs w:val="20"/>
          <w:lang w:val="fr-FR"/>
        </w:rPr>
        <w:t>Groth Wine Society</w:t>
      </w:r>
    </w:p>
    <w:p w14:paraId="35554633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Style w:val="BookTitle"/>
          <w:rFonts w:ascii="Garamond" w:hAnsi="Garamond"/>
          <w:lang w:val="fr-FR"/>
        </w:rPr>
      </w:pPr>
    </w:p>
    <w:p w14:paraId="3E95927A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Style w:val="BookTitle"/>
          <w:rFonts w:ascii="Garamond" w:hAnsi="Garamond"/>
          <w:lang w:val="fr-FR"/>
        </w:rPr>
      </w:pPr>
    </w:p>
    <w:p w14:paraId="615C9725" w14:textId="1F5FF062" w:rsidR="00192C12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Style w:val="BookTitle"/>
          <w:rFonts w:ascii="Garamond" w:hAnsi="Garamond"/>
          <w:lang w:val="fr-FR"/>
        </w:rPr>
      </w:pPr>
      <w:r w:rsidRPr="007B7192">
        <w:rPr>
          <w:rStyle w:val="BookTitle"/>
          <w:rFonts w:ascii="Garamond" w:hAnsi="Garamond"/>
          <w:lang w:val="fr-FR"/>
        </w:rPr>
        <w:t>Current Release Large Format Wines</w:t>
      </w:r>
    </w:p>
    <w:p w14:paraId="078FCA1B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</w:p>
    <w:p w14:paraId="1B42268F" w14:textId="2372D631" w:rsidR="00192C12" w:rsidRPr="00192C12" w:rsidRDefault="001271F6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/>
          <w:b/>
          <w:bCs/>
          <w:smallCaps/>
          <w:spacing w:val="5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 xml:space="preserve">2016 Reserve Cabernet Sauvignon, Oakville </w:t>
      </w:r>
      <w:r w:rsidRPr="00E44D63">
        <w:rPr>
          <w:rFonts w:ascii="Garamond" w:hAnsi="Garamond" w:cs="Adobe Arabic Bold"/>
          <w:i/>
          <w:color w:val="808080" w:themeColor="background1" w:themeShade="80"/>
          <w:sz w:val="20"/>
          <w:szCs w:val="20"/>
          <w:lang w:val="fr-FR"/>
        </w:rPr>
        <w:t>1.5L Magnum</w:t>
      </w:r>
    </w:p>
    <w:p w14:paraId="402C7AF1" w14:textId="77777777" w:rsidR="00C5041F" w:rsidRDefault="001271F6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$300.00</w:t>
      </w:r>
      <w:r w:rsidR="00192C12">
        <w:rPr>
          <w:rFonts w:ascii="Garamond" w:hAnsi="Garamond" w:cs="Adobe Arabic Bold"/>
          <w:sz w:val="20"/>
          <w:szCs w:val="20"/>
          <w:lang w:val="fr-FR"/>
        </w:rPr>
        <w:t xml:space="preserve"> Retail</w:t>
      </w:r>
    </w:p>
    <w:p w14:paraId="7675B567" w14:textId="1058F7F0" w:rsidR="001271F6" w:rsidRDefault="001271F6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$255.0</w:t>
      </w:r>
      <w:r w:rsidR="00192C12">
        <w:rPr>
          <w:rFonts w:ascii="Garamond" w:hAnsi="Garamond" w:cs="Adobe Arabic Bold"/>
          <w:sz w:val="20"/>
          <w:szCs w:val="20"/>
          <w:lang w:val="fr-FR"/>
        </w:rPr>
        <w:t xml:space="preserve">0 </w:t>
      </w:r>
      <w:r w:rsidR="00AB3B36">
        <w:rPr>
          <w:rFonts w:ascii="Garamond" w:hAnsi="Garamond" w:cs="Adobe Arabic Bold"/>
          <w:sz w:val="20"/>
          <w:szCs w:val="20"/>
          <w:lang w:val="fr-FR"/>
        </w:rPr>
        <w:t>Groth Wine Society</w:t>
      </w:r>
    </w:p>
    <w:p w14:paraId="3EAE5CA5" w14:textId="77777777" w:rsidR="00192C12" w:rsidRDefault="00192C12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</w:p>
    <w:p w14:paraId="22B02BD0" w14:textId="77777777" w:rsidR="00192C12" w:rsidRDefault="000427B1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i/>
          <w:color w:val="808080" w:themeColor="background1" w:themeShade="80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 xml:space="preserve">2016 Reserve Cabernet Sauvignon, Oakville </w:t>
      </w:r>
      <w:r>
        <w:rPr>
          <w:rFonts w:ascii="Garamond" w:hAnsi="Garamond" w:cs="Adobe Arabic Bold"/>
          <w:i/>
          <w:color w:val="808080" w:themeColor="background1" w:themeShade="80"/>
          <w:sz w:val="20"/>
          <w:szCs w:val="20"/>
          <w:lang w:val="fr-FR"/>
        </w:rPr>
        <w:t>3</w:t>
      </w:r>
      <w:r w:rsidRPr="00E44D63">
        <w:rPr>
          <w:rFonts w:ascii="Garamond" w:hAnsi="Garamond" w:cs="Adobe Arabic Bold"/>
          <w:i/>
          <w:color w:val="808080" w:themeColor="background1" w:themeShade="80"/>
          <w:sz w:val="20"/>
          <w:szCs w:val="20"/>
          <w:lang w:val="fr-FR"/>
        </w:rPr>
        <w:t>L</w:t>
      </w:r>
    </w:p>
    <w:p w14:paraId="761D3BD1" w14:textId="77777777" w:rsidR="00C5041F" w:rsidRDefault="000427B1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$615.00</w:t>
      </w:r>
      <w:r w:rsidR="00192C12">
        <w:rPr>
          <w:rFonts w:ascii="Garamond" w:hAnsi="Garamond" w:cs="Adobe Arabic Bold"/>
          <w:sz w:val="20"/>
          <w:szCs w:val="20"/>
          <w:lang w:val="fr-FR"/>
        </w:rPr>
        <w:t xml:space="preserve"> Retail</w:t>
      </w:r>
    </w:p>
    <w:p w14:paraId="3FEF1C87" w14:textId="3629A149" w:rsidR="000427B1" w:rsidRDefault="000427B1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$522.75</w:t>
      </w:r>
      <w:r w:rsidR="00192C12">
        <w:rPr>
          <w:rFonts w:ascii="Garamond" w:hAnsi="Garamond" w:cs="Adobe Arabic Bold"/>
          <w:sz w:val="20"/>
          <w:szCs w:val="20"/>
          <w:lang w:val="fr-FR"/>
        </w:rPr>
        <w:t xml:space="preserve"> </w:t>
      </w:r>
      <w:r w:rsidR="00AB3B36">
        <w:rPr>
          <w:rFonts w:ascii="Garamond" w:hAnsi="Garamond" w:cs="Adobe Arabic Bold"/>
          <w:sz w:val="20"/>
          <w:szCs w:val="20"/>
          <w:lang w:val="fr-FR"/>
        </w:rPr>
        <w:t>Groth Wine Society</w:t>
      </w:r>
    </w:p>
    <w:p w14:paraId="39528D6B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</w:p>
    <w:p w14:paraId="6A33F767" w14:textId="3249190B" w:rsidR="00192C12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i/>
          <w:color w:val="808080" w:themeColor="background1" w:themeShade="80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201</w:t>
      </w:r>
      <w:r w:rsidR="006A0ACF">
        <w:rPr>
          <w:rFonts w:ascii="Garamond" w:hAnsi="Garamond" w:cs="Adobe Arabic Bold"/>
          <w:sz w:val="20"/>
          <w:szCs w:val="20"/>
          <w:lang w:val="fr-FR"/>
        </w:rPr>
        <w:t>6</w:t>
      </w:r>
      <w:r>
        <w:rPr>
          <w:rFonts w:ascii="Garamond" w:hAnsi="Garamond" w:cs="Adobe Arabic Bold"/>
          <w:sz w:val="20"/>
          <w:szCs w:val="20"/>
          <w:lang w:val="fr-FR"/>
        </w:rPr>
        <w:t xml:space="preserve"> Cabernet Sauvignon, Oakville </w:t>
      </w:r>
      <w:r w:rsidRPr="00E44D63">
        <w:rPr>
          <w:rFonts w:ascii="Garamond" w:hAnsi="Garamond" w:cs="Adobe Arabic Bold"/>
          <w:i/>
          <w:color w:val="808080" w:themeColor="background1" w:themeShade="80"/>
          <w:sz w:val="20"/>
          <w:szCs w:val="20"/>
          <w:lang w:val="fr-FR"/>
        </w:rPr>
        <w:t>1.5L Magnum</w:t>
      </w:r>
    </w:p>
    <w:p w14:paraId="05E25597" w14:textId="77777777" w:rsidR="00C5041F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$130.</w:t>
      </w:r>
      <w:r w:rsidR="00192C12">
        <w:rPr>
          <w:rFonts w:ascii="Garamond" w:hAnsi="Garamond" w:cs="Adobe Arabic Bold"/>
          <w:sz w:val="20"/>
          <w:szCs w:val="20"/>
          <w:lang w:val="fr-FR"/>
        </w:rPr>
        <w:t>00 Retail</w:t>
      </w:r>
    </w:p>
    <w:p w14:paraId="61BC048B" w14:textId="12B005FC" w:rsidR="00132193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$110.50</w:t>
      </w:r>
      <w:r w:rsidR="00192C12">
        <w:rPr>
          <w:rFonts w:ascii="Garamond" w:hAnsi="Garamond" w:cs="Adobe Arabic Bold"/>
          <w:sz w:val="20"/>
          <w:szCs w:val="20"/>
          <w:lang w:val="fr-FR"/>
        </w:rPr>
        <w:t xml:space="preserve"> </w:t>
      </w:r>
      <w:r w:rsidR="00AB3B36">
        <w:rPr>
          <w:rFonts w:ascii="Garamond" w:hAnsi="Garamond" w:cs="Adobe Arabic Bold"/>
          <w:sz w:val="20"/>
          <w:szCs w:val="20"/>
          <w:lang w:val="fr-FR"/>
        </w:rPr>
        <w:t>Groth Wine Society</w:t>
      </w:r>
    </w:p>
    <w:p w14:paraId="63FC73B8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</w:p>
    <w:p w14:paraId="7515CD41" w14:textId="2F081438" w:rsidR="00192C12" w:rsidRDefault="006A0ACF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i/>
          <w:color w:val="808080" w:themeColor="background1" w:themeShade="80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 xml:space="preserve">2016 Cabernet Sauvignon, Oakville </w:t>
      </w:r>
      <w:r>
        <w:rPr>
          <w:rFonts w:ascii="Garamond" w:hAnsi="Garamond" w:cs="Adobe Arabic Bold"/>
          <w:i/>
          <w:color w:val="808080" w:themeColor="background1" w:themeShade="80"/>
          <w:sz w:val="20"/>
          <w:szCs w:val="20"/>
          <w:lang w:val="fr-FR"/>
        </w:rPr>
        <w:t>3</w:t>
      </w:r>
      <w:r w:rsidRPr="00E44D63">
        <w:rPr>
          <w:rFonts w:ascii="Garamond" w:hAnsi="Garamond" w:cs="Adobe Arabic Bold"/>
          <w:i/>
          <w:color w:val="808080" w:themeColor="background1" w:themeShade="80"/>
          <w:sz w:val="20"/>
          <w:szCs w:val="20"/>
          <w:lang w:val="fr-FR"/>
        </w:rPr>
        <w:t>L</w:t>
      </w:r>
    </w:p>
    <w:p w14:paraId="3C83CB63" w14:textId="77777777" w:rsidR="00C5041F" w:rsidRDefault="006A0ACF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$275.00</w:t>
      </w:r>
      <w:r w:rsidR="00192C12">
        <w:rPr>
          <w:rFonts w:ascii="Garamond" w:hAnsi="Garamond" w:cs="Adobe Arabic Bold"/>
          <w:sz w:val="20"/>
          <w:szCs w:val="20"/>
          <w:lang w:val="fr-FR"/>
        </w:rPr>
        <w:t xml:space="preserve"> Retail</w:t>
      </w:r>
    </w:p>
    <w:p w14:paraId="050741CF" w14:textId="35C4086B" w:rsidR="00132193" w:rsidRPr="00384F9C" w:rsidRDefault="00192C12" w:rsidP="00A85672">
      <w:pPr>
        <w:tabs>
          <w:tab w:val="left" w:pos="5760"/>
          <w:tab w:val="left" w:pos="7470"/>
          <w:tab w:val="left" w:pos="9180"/>
        </w:tabs>
        <w:jc w:val="center"/>
        <w:rPr>
          <w:rStyle w:val="BookTitle"/>
          <w:rFonts w:ascii="Garamond" w:hAnsi="Garamond" w:cs="Adobe Arabic Bold"/>
          <w:b w:val="0"/>
          <w:bCs w:val="0"/>
          <w:smallCaps w:val="0"/>
          <w:spacing w:val="0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 xml:space="preserve"> </w:t>
      </w:r>
      <w:r w:rsidR="006A0ACF">
        <w:rPr>
          <w:rFonts w:ascii="Garamond" w:hAnsi="Garamond" w:cs="Adobe Arabic Bold"/>
          <w:sz w:val="20"/>
          <w:szCs w:val="20"/>
          <w:lang w:val="fr-FR"/>
        </w:rPr>
        <w:t>$233.75</w:t>
      </w:r>
      <w:r>
        <w:rPr>
          <w:rFonts w:ascii="Garamond" w:hAnsi="Garamond" w:cs="Adobe Arabic Bold"/>
          <w:sz w:val="20"/>
          <w:szCs w:val="20"/>
          <w:lang w:val="fr-FR"/>
        </w:rPr>
        <w:t xml:space="preserve"> </w:t>
      </w:r>
      <w:r w:rsidR="00AB3B36">
        <w:rPr>
          <w:rFonts w:ascii="Garamond" w:hAnsi="Garamond" w:cs="Adobe Arabic Bold"/>
          <w:sz w:val="20"/>
          <w:szCs w:val="20"/>
          <w:lang w:val="fr-FR"/>
        </w:rPr>
        <w:t>Groth Wine Society</w:t>
      </w:r>
    </w:p>
    <w:p w14:paraId="2C2EA1E1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Style w:val="BookTitle"/>
          <w:rFonts w:ascii="Garamond" w:hAnsi="Garamond"/>
        </w:rPr>
      </w:pPr>
    </w:p>
    <w:p w14:paraId="14937C74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Style w:val="BookTitle"/>
          <w:rFonts w:ascii="Garamond" w:hAnsi="Garamond"/>
        </w:rPr>
      </w:pPr>
    </w:p>
    <w:p w14:paraId="4039AC72" w14:textId="0B2138FA" w:rsidR="00132193" w:rsidRPr="00205D45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/>
          <w:b/>
          <w:bCs/>
          <w:smallCaps/>
          <w:spacing w:val="5"/>
        </w:rPr>
      </w:pPr>
      <w:r w:rsidRPr="00384F9C">
        <w:rPr>
          <w:rStyle w:val="BookTitle"/>
          <w:rFonts w:ascii="Garamond" w:hAnsi="Garamond"/>
        </w:rPr>
        <w:t>Library Reserve Wines</w:t>
      </w:r>
    </w:p>
    <w:p w14:paraId="1FF921DB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</w:p>
    <w:p w14:paraId="7B75F9D0" w14:textId="14050763" w:rsidR="00192C12" w:rsidRDefault="006A0ACF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2014 Reserve Cabernet Sauvignon, Oakville</w:t>
      </w:r>
    </w:p>
    <w:p w14:paraId="3588A1A8" w14:textId="77777777" w:rsidR="00C5041F" w:rsidRDefault="006A0ACF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$155.00</w:t>
      </w:r>
      <w:r w:rsidR="00192C12">
        <w:rPr>
          <w:rFonts w:ascii="Garamond" w:hAnsi="Garamond" w:cs="Adobe Arabic Bold"/>
          <w:sz w:val="20"/>
          <w:szCs w:val="20"/>
          <w:lang w:val="fr-FR"/>
        </w:rPr>
        <w:t xml:space="preserve"> Retail</w:t>
      </w:r>
    </w:p>
    <w:p w14:paraId="71A9981C" w14:textId="0BE3999C" w:rsidR="006A0ACF" w:rsidRPr="00E44D63" w:rsidRDefault="006A0ACF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$131.7</w:t>
      </w:r>
      <w:r w:rsidR="00192C12">
        <w:rPr>
          <w:rFonts w:ascii="Garamond" w:hAnsi="Garamond" w:cs="Adobe Arabic Bold"/>
          <w:sz w:val="20"/>
          <w:szCs w:val="20"/>
          <w:lang w:val="fr-FR"/>
        </w:rPr>
        <w:t xml:space="preserve">5 </w:t>
      </w:r>
      <w:r w:rsidR="00AB3B36">
        <w:rPr>
          <w:rFonts w:ascii="Garamond" w:hAnsi="Garamond" w:cs="Adobe Arabic Bold"/>
          <w:sz w:val="20"/>
          <w:szCs w:val="20"/>
          <w:lang w:val="fr-FR"/>
        </w:rPr>
        <w:t>Groth Wine Society</w:t>
      </w:r>
    </w:p>
    <w:p w14:paraId="65081106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</w:p>
    <w:p w14:paraId="44CA4BAF" w14:textId="33948D93" w:rsidR="00192C12" w:rsidRDefault="006A0ACF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2011</w:t>
      </w:r>
      <w:r w:rsidR="00132193">
        <w:rPr>
          <w:rFonts w:ascii="Garamond" w:hAnsi="Garamond" w:cs="Adobe Arabic Bold"/>
          <w:sz w:val="20"/>
          <w:szCs w:val="20"/>
          <w:lang w:val="fr-FR"/>
        </w:rPr>
        <w:t xml:space="preserve"> Reserve Cabernet Sauvignon, Oakville</w:t>
      </w:r>
      <w:r w:rsidR="008E0157">
        <w:rPr>
          <w:rFonts w:ascii="Garamond" w:hAnsi="Garamond" w:cs="Adobe Arabic Bold"/>
          <w:sz w:val="20"/>
          <w:szCs w:val="20"/>
          <w:lang w:val="fr-FR"/>
        </w:rPr>
        <w:t xml:space="preserve"> </w:t>
      </w:r>
      <w:r w:rsidR="008E0157" w:rsidRPr="00E44D63">
        <w:rPr>
          <w:rFonts w:ascii="Garamond" w:hAnsi="Garamond" w:cs="Adobe Arabic Bold"/>
          <w:i/>
          <w:color w:val="808080" w:themeColor="background1" w:themeShade="80"/>
          <w:sz w:val="20"/>
          <w:szCs w:val="20"/>
          <w:lang w:val="fr-FR"/>
        </w:rPr>
        <w:t>1.5L Magnum</w:t>
      </w:r>
    </w:p>
    <w:p w14:paraId="1EFA528B" w14:textId="77777777" w:rsidR="00C5041F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$</w:t>
      </w:r>
      <w:r w:rsidR="008E0157">
        <w:rPr>
          <w:rFonts w:ascii="Garamond" w:hAnsi="Garamond" w:cs="Adobe Arabic Bold"/>
          <w:sz w:val="20"/>
          <w:szCs w:val="20"/>
          <w:lang w:val="fr-FR"/>
        </w:rPr>
        <w:t>340</w:t>
      </w:r>
      <w:r>
        <w:rPr>
          <w:rFonts w:ascii="Garamond" w:hAnsi="Garamond" w:cs="Adobe Arabic Bold"/>
          <w:sz w:val="20"/>
          <w:szCs w:val="20"/>
          <w:lang w:val="fr-FR"/>
        </w:rPr>
        <w:t>.00</w:t>
      </w:r>
      <w:r w:rsidR="00192C12">
        <w:rPr>
          <w:rFonts w:ascii="Garamond" w:hAnsi="Garamond" w:cs="Adobe Arabic Bold"/>
          <w:sz w:val="20"/>
          <w:szCs w:val="20"/>
          <w:lang w:val="fr-FR"/>
        </w:rPr>
        <w:t xml:space="preserve"> Retail</w:t>
      </w:r>
    </w:p>
    <w:p w14:paraId="39DA23A0" w14:textId="01E08FD3" w:rsidR="00132193" w:rsidRPr="00E44D63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Style w:val="BookTitle"/>
          <w:rFonts w:ascii="Garamond" w:hAnsi="Garamond"/>
          <w:lang w:val="fr-FR"/>
        </w:rPr>
      </w:pPr>
      <w:r>
        <w:rPr>
          <w:rFonts w:ascii="Garamond" w:hAnsi="Garamond" w:cs="Adobe Arabic Bold"/>
          <w:sz w:val="20"/>
          <w:szCs w:val="20"/>
          <w:lang w:val="fr-FR"/>
        </w:rPr>
        <w:t>$</w:t>
      </w:r>
      <w:r w:rsidR="008E0157">
        <w:rPr>
          <w:rFonts w:ascii="Garamond" w:hAnsi="Garamond" w:cs="Adobe Arabic Bold"/>
          <w:sz w:val="20"/>
          <w:szCs w:val="20"/>
          <w:lang w:val="fr-FR"/>
        </w:rPr>
        <w:t>289.00</w:t>
      </w:r>
      <w:r w:rsidR="00192C12">
        <w:rPr>
          <w:rFonts w:ascii="Garamond" w:hAnsi="Garamond" w:cs="Adobe Arabic Bold"/>
          <w:sz w:val="20"/>
          <w:szCs w:val="20"/>
          <w:lang w:val="fr-FR"/>
        </w:rPr>
        <w:t xml:space="preserve"> </w:t>
      </w:r>
      <w:r w:rsidR="00AB3B36">
        <w:rPr>
          <w:rFonts w:ascii="Garamond" w:hAnsi="Garamond" w:cs="Adobe Arabic Bold"/>
          <w:sz w:val="20"/>
          <w:szCs w:val="20"/>
          <w:lang w:val="fr-FR"/>
        </w:rPr>
        <w:t>Groth Wine Society</w:t>
      </w:r>
    </w:p>
    <w:p w14:paraId="72FE0D00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Style w:val="BookTitle"/>
          <w:rFonts w:ascii="Garamond" w:hAnsi="Garamond"/>
          <w:lang w:val="fr-FR"/>
        </w:rPr>
      </w:pPr>
    </w:p>
    <w:p w14:paraId="7E17B312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Style w:val="BookTitle"/>
          <w:rFonts w:ascii="Garamond" w:hAnsi="Garamond"/>
          <w:lang w:val="fr-FR"/>
        </w:rPr>
      </w:pPr>
    </w:p>
    <w:p w14:paraId="16662181" w14:textId="791A395E" w:rsidR="00192C12" w:rsidRDefault="00132193" w:rsidP="00A85672">
      <w:pPr>
        <w:tabs>
          <w:tab w:val="left" w:pos="5760"/>
          <w:tab w:val="left" w:pos="7470"/>
          <w:tab w:val="left" w:pos="9180"/>
        </w:tabs>
        <w:jc w:val="center"/>
        <w:rPr>
          <w:rStyle w:val="BookTitle"/>
          <w:rFonts w:ascii="Garamond" w:hAnsi="Garamond"/>
          <w:lang w:val="fr-FR"/>
        </w:rPr>
      </w:pPr>
      <w:r w:rsidRPr="00E44D63">
        <w:rPr>
          <w:rStyle w:val="BookTitle"/>
          <w:rFonts w:ascii="Garamond" w:hAnsi="Garamond"/>
          <w:lang w:val="fr-FR"/>
        </w:rPr>
        <w:t>Library Wines</w:t>
      </w:r>
    </w:p>
    <w:p w14:paraId="65F93E8A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</w:p>
    <w:p w14:paraId="39CAC83A" w14:textId="1745A5E0" w:rsidR="00192C12" w:rsidRDefault="005F139D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  <w:r>
        <w:rPr>
          <w:rFonts w:ascii="Garamond" w:hAnsi="Garamond" w:cs="Adobe Arabic Bold"/>
          <w:sz w:val="20"/>
          <w:szCs w:val="20"/>
        </w:rPr>
        <w:t>2005 Cabernet Sauvignon, Oakville</w:t>
      </w:r>
    </w:p>
    <w:p w14:paraId="4745270F" w14:textId="77777777" w:rsidR="00C5041F" w:rsidRDefault="005F139D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  <w:r>
        <w:rPr>
          <w:rFonts w:ascii="Garamond" w:hAnsi="Garamond" w:cs="Adobe Arabic Bold"/>
          <w:sz w:val="20"/>
          <w:szCs w:val="20"/>
        </w:rPr>
        <w:t>$115.00</w:t>
      </w:r>
      <w:r w:rsidR="00192C12">
        <w:rPr>
          <w:rFonts w:ascii="Garamond" w:hAnsi="Garamond" w:cs="Adobe Arabic Bold"/>
          <w:sz w:val="20"/>
          <w:szCs w:val="20"/>
        </w:rPr>
        <w:t xml:space="preserve"> Retail</w:t>
      </w:r>
    </w:p>
    <w:p w14:paraId="41382346" w14:textId="49FE991F" w:rsidR="005F139D" w:rsidRDefault="005F139D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  <w:r>
        <w:rPr>
          <w:rFonts w:ascii="Garamond" w:hAnsi="Garamond" w:cs="Adobe Arabic Bold"/>
          <w:sz w:val="20"/>
          <w:szCs w:val="20"/>
        </w:rPr>
        <w:t>$97.75</w:t>
      </w:r>
      <w:r w:rsidR="00192C12">
        <w:rPr>
          <w:rFonts w:ascii="Garamond" w:hAnsi="Garamond" w:cs="Adobe Arabic Bold"/>
          <w:sz w:val="20"/>
          <w:szCs w:val="20"/>
        </w:rPr>
        <w:t xml:space="preserve"> </w:t>
      </w:r>
      <w:r w:rsidR="00AB3B36">
        <w:rPr>
          <w:rFonts w:ascii="Garamond" w:hAnsi="Garamond" w:cs="Adobe Arabic Bold"/>
          <w:sz w:val="20"/>
          <w:szCs w:val="20"/>
        </w:rPr>
        <w:t>Groth Wine Society</w:t>
      </w:r>
    </w:p>
    <w:p w14:paraId="4ACFC25B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</w:p>
    <w:p w14:paraId="090B71D2" w14:textId="25E12EDE" w:rsidR="00A85672" w:rsidRDefault="008E0157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i/>
          <w:color w:val="808080" w:themeColor="background1" w:themeShade="80"/>
          <w:sz w:val="20"/>
          <w:szCs w:val="20"/>
        </w:rPr>
      </w:pPr>
      <w:r>
        <w:rPr>
          <w:rFonts w:ascii="Garamond" w:hAnsi="Garamond" w:cs="Adobe Arabic Bold"/>
          <w:sz w:val="20"/>
          <w:szCs w:val="20"/>
        </w:rPr>
        <w:t>“Oakville Collection”</w:t>
      </w:r>
      <w:r w:rsidRPr="00027D0A">
        <w:rPr>
          <w:rFonts w:ascii="Garamond" w:hAnsi="Garamond" w:cs="Adobe Arabic Bold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="Garamond" w:hAnsi="Garamond" w:cs="Adobe Arabic Bold"/>
          <w:i/>
          <w:color w:val="808080" w:themeColor="background1" w:themeShade="80"/>
          <w:sz w:val="20"/>
          <w:szCs w:val="20"/>
        </w:rPr>
        <w:t>Two bottles each of 2011, 2012, 2013</w:t>
      </w:r>
    </w:p>
    <w:p w14:paraId="63CEC867" w14:textId="77777777" w:rsidR="00C5041F" w:rsidRDefault="008E0157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sz w:val="20"/>
          <w:szCs w:val="20"/>
        </w:rPr>
      </w:pPr>
      <w:r>
        <w:rPr>
          <w:rFonts w:ascii="Garamond" w:hAnsi="Garamond" w:cs="Adobe Arabic Bold"/>
          <w:sz w:val="20"/>
          <w:szCs w:val="20"/>
        </w:rPr>
        <w:t>$475.00</w:t>
      </w:r>
      <w:r w:rsidR="00A85672">
        <w:rPr>
          <w:rFonts w:ascii="Garamond" w:hAnsi="Garamond" w:cs="Adobe Arabic Bold"/>
          <w:sz w:val="20"/>
          <w:szCs w:val="20"/>
        </w:rPr>
        <w:t xml:space="preserve"> Retail</w:t>
      </w:r>
    </w:p>
    <w:p w14:paraId="46DCAE4E" w14:textId="28050648" w:rsidR="008E0157" w:rsidRPr="00027D0A" w:rsidRDefault="008E0157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color w:val="808080" w:themeColor="background1" w:themeShade="80"/>
          <w:sz w:val="20"/>
          <w:szCs w:val="20"/>
        </w:rPr>
      </w:pPr>
      <w:bookmarkStart w:id="0" w:name="_GoBack"/>
      <w:bookmarkEnd w:id="0"/>
      <w:r>
        <w:rPr>
          <w:rFonts w:ascii="Garamond" w:hAnsi="Garamond" w:cs="Adobe Arabic Bold"/>
          <w:sz w:val="20"/>
          <w:szCs w:val="20"/>
        </w:rPr>
        <w:t>$403.75</w:t>
      </w:r>
      <w:r w:rsidR="00A85672">
        <w:rPr>
          <w:rFonts w:ascii="Garamond" w:hAnsi="Garamond" w:cs="Adobe Arabic Bold"/>
          <w:sz w:val="20"/>
          <w:szCs w:val="20"/>
        </w:rPr>
        <w:t xml:space="preserve"> </w:t>
      </w:r>
      <w:r w:rsidR="00AB3B36">
        <w:rPr>
          <w:rFonts w:ascii="Garamond" w:hAnsi="Garamond" w:cs="Adobe Arabic Bold"/>
          <w:sz w:val="20"/>
          <w:szCs w:val="20"/>
        </w:rPr>
        <w:t>Groth Wine Society</w:t>
      </w:r>
    </w:p>
    <w:p w14:paraId="1F534ADB" w14:textId="0CE1FC97" w:rsidR="00132193" w:rsidRDefault="008E0157" w:rsidP="00A85672">
      <w:pPr>
        <w:tabs>
          <w:tab w:val="left" w:pos="5760"/>
          <w:tab w:val="left" w:pos="7470"/>
          <w:tab w:val="left" w:pos="9180"/>
        </w:tabs>
        <w:jc w:val="center"/>
        <w:rPr>
          <w:rFonts w:ascii="Garamond" w:hAnsi="Garamond" w:cs="Adobe Arabic Bold"/>
          <w:i/>
          <w:color w:val="808080" w:themeColor="background1" w:themeShade="80"/>
          <w:sz w:val="20"/>
          <w:szCs w:val="20"/>
        </w:rPr>
      </w:pPr>
      <w:r>
        <w:rPr>
          <w:rFonts w:ascii="Garamond" w:hAnsi="Garamond" w:cs="Adobe Arabic Bold"/>
          <w:i/>
          <w:color w:val="808080" w:themeColor="background1" w:themeShade="80"/>
          <w:sz w:val="20"/>
          <w:szCs w:val="20"/>
        </w:rPr>
        <w:t>Oakville</w:t>
      </w:r>
      <w:r w:rsidRPr="005F7D1F">
        <w:rPr>
          <w:rFonts w:ascii="Garamond" w:hAnsi="Garamond" w:cs="Adobe Arabic Bold"/>
          <w:i/>
          <w:color w:val="808080" w:themeColor="background1" w:themeShade="80"/>
          <w:sz w:val="20"/>
          <w:szCs w:val="20"/>
        </w:rPr>
        <w:t xml:space="preserve"> Cabernet Sauvignon in </w:t>
      </w:r>
      <w:r>
        <w:rPr>
          <w:rFonts w:ascii="Garamond" w:hAnsi="Garamond" w:cs="Adobe Arabic Bold"/>
          <w:i/>
          <w:color w:val="808080" w:themeColor="background1" w:themeShade="80"/>
          <w:sz w:val="20"/>
          <w:szCs w:val="20"/>
        </w:rPr>
        <w:t xml:space="preserve">Groth </w:t>
      </w:r>
      <w:r w:rsidRPr="005F7D1F">
        <w:rPr>
          <w:rFonts w:ascii="Garamond" w:hAnsi="Garamond" w:cs="Adobe Arabic Bold"/>
          <w:i/>
          <w:color w:val="808080" w:themeColor="background1" w:themeShade="80"/>
          <w:sz w:val="20"/>
          <w:szCs w:val="20"/>
        </w:rPr>
        <w:t>Wooden Box</w:t>
      </w:r>
    </w:p>
    <w:p w14:paraId="54A3D65D" w14:textId="77777777" w:rsidR="00A85672" w:rsidRDefault="00A85672" w:rsidP="00A85672">
      <w:pPr>
        <w:tabs>
          <w:tab w:val="left" w:pos="5760"/>
          <w:tab w:val="left" w:pos="7470"/>
          <w:tab w:val="left" w:pos="9180"/>
        </w:tabs>
        <w:rPr>
          <w:rStyle w:val="BookTitle"/>
          <w:rFonts w:ascii="Garamond" w:hAnsi="Garamond"/>
          <w:sz w:val="22"/>
          <w:szCs w:val="22"/>
        </w:rPr>
      </w:pPr>
    </w:p>
    <w:p w14:paraId="596B750B" w14:textId="03764D25" w:rsidR="00132193" w:rsidRDefault="00132193" w:rsidP="00A85672">
      <w:pPr>
        <w:tabs>
          <w:tab w:val="center" w:pos="8280"/>
        </w:tabs>
        <w:jc w:val="center"/>
        <w:rPr>
          <w:rStyle w:val="BookTitle"/>
          <w:rFonts w:ascii="Garamond" w:hAnsi="Garamond"/>
          <w:sz w:val="22"/>
          <w:szCs w:val="22"/>
        </w:rPr>
      </w:pPr>
      <w:r>
        <w:rPr>
          <w:rStyle w:val="BookTitle"/>
          <w:rFonts w:ascii="Garamond" w:hAnsi="Garamond"/>
          <w:sz w:val="22"/>
          <w:szCs w:val="22"/>
        </w:rPr>
        <w:t xml:space="preserve">Please inquire about </w:t>
      </w:r>
      <w:r w:rsidR="000347C0">
        <w:rPr>
          <w:rStyle w:val="BookTitle"/>
          <w:rFonts w:ascii="Garamond" w:hAnsi="Garamond"/>
          <w:sz w:val="22"/>
          <w:szCs w:val="22"/>
        </w:rPr>
        <w:t xml:space="preserve">additional library vintages &amp; </w:t>
      </w:r>
      <w:r>
        <w:rPr>
          <w:rStyle w:val="BookTitle"/>
          <w:rFonts w:ascii="Garamond" w:hAnsi="Garamond"/>
          <w:sz w:val="22"/>
          <w:szCs w:val="22"/>
        </w:rPr>
        <w:t>large format offerings</w:t>
      </w:r>
    </w:p>
    <w:p w14:paraId="0A761DC3" w14:textId="77777777" w:rsidR="00132193" w:rsidRDefault="00132193" w:rsidP="00A85672">
      <w:pPr>
        <w:tabs>
          <w:tab w:val="center" w:pos="8280"/>
        </w:tabs>
        <w:rPr>
          <w:rStyle w:val="BookTitle"/>
          <w:rFonts w:ascii="Garamond" w:hAnsi="Garamond"/>
          <w:sz w:val="22"/>
          <w:szCs w:val="22"/>
        </w:rPr>
      </w:pPr>
      <w:r>
        <w:rPr>
          <w:rStyle w:val="BookTitle"/>
          <w:rFonts w:ascii="Garamond" w:hAnsi="Garamond"/>
          <w:sz w:val="22"/>
          <w:szCs w:val="22"/>
        </w:rPr>
        <w:tab/>
      </w:r>
    </w:p>
    <w:p w14:paraId="7060717E" w14:textId="77777777" w:rsidR="00132193" w:rsidRDefault="00132193" w:rsidP="00A85672">
      <w:pPr>
        <w:tabs>
          <w:tab w:val="center" w:pos="8280"/>
        </w:tabs>
        <w:rPr>
          <w:rStyle w:val="BookTitle"/>
          <w:rFonts w:ascii="Garamond" w:hAnsi="Garamond"/>
          <w:sz w:val="22"/>
          <w:szCs w:val="22"/>
        </w:rPr>
      </w:pPr>
      <w:r>
        <w:rPr>
          <w:rStyle w:val="BookTitle"/>
          <w:rFonts w:ascii="Garamond" w:hAnsi="Garamond"/>
          <w:sz w:val="22"/>
          <w:szCs w:val="22"/>
        </w:rPr>
        <w:tab/>
      </w:r>
    </w:p>
    <w:p w14:paraId="3948B3B6" w14:textId="0EAC2ED9" w:rsidR="00132193" w:rsidRPr="00E60206" w:rsidRDefault="00033464" w:rsidP="00A85672">
      <w:pPr>
        <w:tabs>
          <w:tab w:val="center" w:pos="8280"/>
        </w:tabs>
        <w:jc w:val="center"/>
        <w:rPr>
          <w:rStyle w:val="BookTitle"/>
          <w:rFonts w:ascii="Garamond" w:hAnsi="Garamond"/>
          <w:sz w:val="22"/>
          <w:szCs w:val="22"/>
        </w:rPr>
      </w:pPr>
      <w:r>
        <w:rPr>
          <w:rStyle w:val="BookTitle"/>
          <w:rFonts w:ascii="Garamond" w:hAnsi="Garamond"/>
          <w:sz w:val="22"/>
          <w:szCs w:val="22"/>
        </w:rPr>
        <w:t>Groth Wine Society</w:t>
      </w:r>
      <w:r w:rsidR="00132193" w:rsidRPr="00E60206">
        <w:rPr>
          <w:rStyle w:val="BookTitle"/>
          <w:rFonts w:ascii="Garamond" w:hAnsi="Garamond"/>
          <w:sz w:val="22"/>
          <w:szCs w:val="22"/>
        </w:rPr>
        <w:t>:</w:t>
      </w:r>
    </w:p>
    <w:p w14:paraId="35232F0D" w14:textId="09BF6DF6" w:rsidR="00132193" w:rsidRDefault="00132193" w:rsidP="00A85672">
      <w:pPr>
        <w:tabs>
          <w:tab w:val="center" w:pos="8280"/>
        </w:tabs>
        <w:jc w:val="center"/>
        <w:rPr>
          <w:rFonts w:ascii="Garamond" w:hAnsi="Garamond" w:cs="Adobe Arabic Bold"/>
          <w:sz w:val="20"/>
          <w:szCs w:val="20"/>
        </w:rPr>
      </w:pPr>
      <w:r w:rsidRPr="00E60206">
        <w:rPr>
          <w:rFonts w:ascii="Garamond" w:hAnsi="Garamond" w:cs="Adobe Arabic Bold"/>
          <w:sz w:val="20"/>
          <w:szCs w:val="20"/>
        </w:rPr>
        <w:t xml:space="preserve">The Groth </w:t>
      </w:r>
      <w:r w:rsidR="00033464">
        <w:rPr>
          <w:rFonts w:ascii="Garamond" w:hAnsi="Garamond" w:cs="Adobe Arabic Bold"/>
          <w:sz w:val="20"/>
          <w:szCs w:val="20"/>
        </w:rPr>
        <w:t xml:space="preserve">family of </w:t>
      </w:r>
      <w:r w:rsidR="00C5041F">
        <w:rPr>
          <w:rFonts w:ascii="Garamond" w:hAnsi="Garamond" w:cs="Adobe Arabic Bold"/>
          <w:sz w:val="20"/>
          <w:szCs w:val="20"/>
        </w:rPr>
        <w:t>wine clubs</w:t>
      </w:r>
      <w:r w:rsidRPr="00E60206">
        <w:rPr>
          <w:rFonts w:ascii="Garamond" w:hAnsi="Garamond" w:cs="Adobe Arabic Bold"/>
          <w:sz w:val="20"/>
          <w:szCs w:val="20"/>
        </w:rPr>
        <w:t>.</w:t>
      </w:r>
      <w:r>
        <w:rPr>
          <w:rFonts w:ascii="Garamond" w:hAnsi="Garamond" w:cs="Adobe Arabic Bold"/>
          <w:sz w:val="20"/>
          <w:szCs w:val="20"/>
        </w:rPr>
        <w:t xml:space="preserve"> </w:t>
      </w:r>
      <w:r w:rsidR="00A85672">
        <w:rPr>
          <w:rFonts w:ascii="Garamond" w:hAnsi="Garamond" w:cs="Adobe Arabic Bold"/>
          <w:sz w:val="20"/>
          <w:szCs w:val="20"/>
        </w:rPr>
        <w:br/>
      </w:r>
      <w:r w:rsidRPr="00E60206">
        <w:rPr>
          <w:rFonts w:ascii="Garamond" w:hAnsi="Garamond" w:cs="Adobe Arabic Bold"/>
          <w:sz w:val="20"/>
          <w:szCs w:val="20"/>
        </w:rPr>
        <w:t>Ask your host for more details.</w:t>
      </w:r>
    </w:p>
    <w:p w14:paraId="21D0C8B6" w14:textId="77777777" w:rsidR="00132193" w:rsidRPr="00E60206" w:rsidRDefault="00132193" w:rsidP="00A85672">
      <w:pPr>
        <w:tabs>
          <w:tab w:val="center" w:pos="8280"/>
        </w:tabs>
        <w:jc w:val="center"/>
        <w:rPr>
          <w:rFonts w:ascii="Garamond" w:hAnsi="Garamond" w:cs="Adobe Arabic Bold"/>
          <w:sz w:val="20"/>
          <w:szCs w:val="20"/>
        </w:rPr>
      </w:pPr>
    </w:p>
    <w:p w14:paraId="61B0B06D" w14:textId="77777777" w:rsidR="00132193" w:rsidRDefault="00132193" w:rsidP="00A85672">
      <w:pPr>
        <w:tabs>
          <w:tab w:val="center" w:pos="8280"/>
        </w:tabs>
        <w:rPr>
          <w:rFonts w:ascii="Garamond" w:hAnsi="Garamond" w:cs="Adobe Arabic Bold"/>
          <w:sz w:val="20"/>
          <w:szCs w:val="20"/>
        </w:rPr>
      </w:pPr>
      <w:r>
        <w:rPr>
          <w:rFonts w:ascii="Garamond" w:hAnsi="Garamond" w:cs="Adobe Arabic Bold"/>
          <w:sz w:val="20"/>
          <w:szCs w:val="20"/>
        </w:rPr>
        <w:tab/>
      </w:r>
    </w:p>
    <w:p w14:paraId="526D3C49" w14:textId="27DC28C7" w:rsidR="00132193" w:rsidRPr="00E60206" w:rsidRDefault="00132193" w:rsidP="00A85672">
      <w:pPr>
        <w:tabs>
          <w:tab w:val="center" w:pos="8280"/>
        </w:tabs>
        <w:jc w:val="center"/>
        <w:rPr>
          <w:rStyle w:val="BookTitle"/>
          <w:sz w:val="22"/>
          <w:szCs w:val="22"/>
        </w:rPr>
      </w:pPr>
      <w:r w:rsidRPr="00E60206">
        <w:rPr>
          <w:rStyle w:val="BookTitle"/>
          <w:sz w:val="22"/>
          <w:szCs w:val="22"/>
        </w:rPr>
        <w:t xml:space="preserve">We Are Unable to Ship </w:t>
      </w:r>
      <w:r>
        <w:rPr>
          <w:rStyle w:val="BookTitle"/>
          <w:sz w:val="22"/>
          <w:szCs w:val="22"/>
        </w:rPr>
        <w:t>to</w:t>
      </w:r>
      <w:r w:rsidRPr="00E60206">
        <w:rPr>
          <w:rStyle w:val="BookTitle"/>
          <w:sz w:val="22"/>
          <w:szCs w:val="22"/>
        </w:rPr>
        <w:t>:</w:t>
      </w:r>
    </w:p>
    <w:p w14:paraId="43AE8B92" w14:textId="44150FB8" w:rsidR="00132193" w:rsidRPr="00731215" w:rsidRDefault="00132193" w:rsidP="00A85672">
      <w:pPr>
        <w:tabs>
          <w:tab w:val="center" w:pos="8280"/>
        </w:tabs>
        <w:jc w:val="center"/>
        <w:rPr>
          <w:rFonts w:ascii="Garamond" w:hAnsi="Garamond" w:cs="Adobe Arabic Bold"/>
          <w:sz w:val="20"/>
          <w:szCs w:val="20"/>
        </w:rPr>
      </w:pPr>
      <w:r>
        <w:rPr>
          <w:rFonts w:ascii="Garamond" w:hAnsi="Garamond" w:cs="Adobe Arabic Bold"/>
          <w:sz w:val="20"/>
          <w:szCs w:val="20"/>
        </w:rPr>
        <w:t>AL, IN, KY, LA, ME</w:t>
      </w:r>
      <w:r w:rsidRPr="00E60206">
        <w:rPr>
          <w:rFonts w:ascii="Garamond" w:hAnsi="Garamond" w:cs="Adobe Arabic Bold"/>
          <w:sz w:val="20"/>
          <w:szCs w:val="20"/>
        </w:rPr>
        <w:t>, MS, UT</w:t>
      </w:r>
      <w:r>
        <w:rPr>
          <w:rFonts w:ascii="Garamond" w:hAnsi="Garamond" w:cs="Adobe Arabic Bold"/>
          <w:sz w:val="20"/>
          <w:szCs w:val="20"/>
        </w:rPr>
        <w:t xml:space="preserve">, </w:t>
      </w:r>
      <w:r w:rsidR="00D23B67">
        <w:rPr>
          <w:rFonts w:ascii="Garamond" w:hAnsi="Garamond" w:cs="Adobe Arabic Bold"/>
          <w:sz w:val="20"/>
          <w:szCs w:val="20"/>
        </w:rPr>
        <w:t>WV,</w:t>
      </w:r>
      <w:r w:rsidR="005C3CA3">
        <w:rPr>
          <w:rFonts w:ascii="Garamond" w:hAnsi="Garamond" w:cs="Adobe Arabic Bold"/>
          <w:sz w:val="20"/>
          <w:szCs w:val="20"/>
        </w:rPr>
        <w:t xml:space="preserve"> </w:t>
      </w:r>
      <w:r>
        <w:rPr>
          <w:rFonts w:ascii="Garamond" w:hAnsi="Garamond" w:cs="Adobe Arabic Bold"/>
          <w:sz w:val="20"/>
          <w:szCs w:val="20"/>
        </w:rPr>
        <w:t>WY</w:t>
      </w:r>
    </w:p>
    <w:p w14:paraId="36A5D7CE" w14:textId="53988C62" w:rsidR="00731215" w:rsidRPr="00132193" w:rsidRDefault="00731215" w:rsidP="00A85672"/>
    <w:sectPr w:rsidR="00731215" w:rsidRPr="00132193" w:rsidSect="00192C12">
      <w:pgSz w:w="612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Arabic Bold">
    <w:charset w:val="00"/>
    <w:family w:val="auto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15"/>
    <w:rsid w:val="00016D9D"/>
    <w:rsid w:val="0002000C"/>
    <w:rsid w:val="00027D0A"/>
    <w:rsid w:val="00033464"/>
    <w:rsid w:val="000347C0"/>
    <w:rsid w:val="000427B1"/>
    <w:rsid w:val="0005601C"/>
    <w:rsid w:val="0007245C"/>
    <w:rsid w:val="000A5160"/>
    <w:rsid w:val="000D6ACF"/>
    <w:rsid w:val="001132BB"/>
    <w:rsid w:val="001271F6"/>
    <w:rsid w:val="00132193"/>
    <w:rsid w:val="001400D4"/>
    <w:rsid w:val="00151960"/>
    <w:rsid w:val="00156EC5"/>
    <w:rsid w:val="001732F3"/>
    <w:rsid w:val="00174808"/>
    <w:rsid w:val="001770C8"/>
    <w:rsid w:val="001811B0"/>
    <w:rsid w:val="00192C12"/>
    <w:rsid w:val="001E08CD"/>
    <w:rsid w:val="001E5A59"/>
    <w:rsid w:val="00205D45"/>
    <w:rsid w:val="002127D5"/>
    <w:rsid w:val="0023480F"/>
    <w:rsid w:val="00263729"/>
    <w:rsid w:val="00271FC4"/>
    <w:rsid w:val="002767FE"/>
    <w:rsid w:val="002C7A00"/>
    <w:rsid w:val="002D18D2"/>
    <w:rsid w:val="002D7F79"/>
    <w:rsid w:val="002E1BD4"/>
    <w:rsid w:val="002E6CC1"/>
    <w:rsid w:val="002F524F"/>
    <w:rsid w:val="00303346"/>
    <w:rsid w:val="00324FB8"/>
    <w:rsid w:val="0033173D"/>
    <w:rsid w:val="00361FAC"/>
    <w:rsid w:val="00373296"/>
    <w:rsid w:val="00384F9C"/>
    <w:rsid w:val="00395AEC"/>
    <w:rsid w:val="00397719"/>
    <w:rsid w:val="003A16C3"/>
    <w:rsid w:val="003A1AC2"/>
    <w:rsid w:val="003D05A1"/>
    <w:rsid w:val="003D740C"/>
    <w:rsid w:val="003F3207"/>
    <w:rsid w:val="00420D55"/>
    <w:rsid w:val="00434603"/>
    <w:rsid w:val="00441481"/>
    <w:rsid w:val="00446B8D"/>
    <w:rsid w:val="00446E05"/>
    <w:rsid w:val="00447D87"/>
    <w:rsid w:val="00472CD2"/>
    <w:rsid w:val="00476AC9"/>
    <w:rsid w:val="004A50CF"/>
    <w:rsid w:val="004C2AE9"/>
    <w:rsid w:val="004D7BE6"/>
    <w:rsid w:val="004E2BCF"/>
    <w:rsid w:val="004E4561"/>
    <w:rsid w:val="004F24FA"/>
    <w:rsid w:val="00525EAC"/>
    <w:rsid w:val="00535371"/>
    <w:rsid w:val="0055141A"/>
    <w:rsid w:val="00563D1E"/>
    <w:rsid w:val="00577548"/>
    <w:rsid w:val="0058660C"/>
    <w:rsid w:val="005A3C4C"/>
    <w:rsid w:val="005A6FD8"/>
    <w:rsid w:val="005B3CFE"/>
    <w:rsid w:val="005C3CA3"/>
    <w:rsid w:val="005F139D"/>
    <w:rsid w:val="005F7D1F"/>
    <w:rsid w:val="006146E6"/>
    <w:rsid w:val="00622635"/>
    <w:rsid w:val="00623E19"/>
    <w:rsid w:val="00625E94"/>
    <w:rsid w:val="0063374F"/>
    <w:rsid w:val="00647B2C"/>
    <w:rsid w:val="00661742"/>
    <w:rsid w:val="00663D88"/>
    <w:rsid w:val="00675D64"/>
    <w:rsid w:val="00677636"/>
    <w:rsid w:val="006A0ACF"/>
    <w:rsid w:val="006D2930"/>
    <w:rsid w:val="006E32E0"/>
    <w:rsid w:val="00706329"/>
    <w:rsid w:val="00731215"/>
    <w:rsid w:val="00733EC2"/>
    <w:rsid w:val="00741929"/>
    <w:rsid w:val="007455B6"/>
    <w:rsid w:val="00755929"/>
    <w:rsid w:val="00780673"/>
    <w:rsid w:val="007A5BF4"/>
    <w:rsid w:val="007A7B47"/>
    <w:rsid w:val="007B54BD"/>
    <w:rsid w:val="007B5CB6"/>
    <w:rsid w:val="007B7192"/>
    <w:rsid w:val="007C5FCF"/>
    <w:rsid w:val="007D7A59"/>
    <w:rsid w:val="007F34B9"/>
    <w:rsid w:val="007F7E7D"/>
    <w:rsid w:val="00810160"/>
    <w:rsid w:val="00836386"/>
    <w:rsid w:val="00876711"/>
    <w:rsid w:val="008824D8"/>
    <w:rsid w:val="008827A6"/>
    <w:rsid w:val="00883DD2"/>
    <w:rsid w:val="00893DC7"/>
    <w:rsid w:val="00894291"/>
    <w:rsid w:val="008D1914"/>
    <w:rsid w:val="008E0157"/>
    <w:rsid w:val="008E7189"/>
    <w:rsid w:val="00915C1F"/>
    <w:rsid w:val="00921B0B"/>
    <w:rsid w:val="00927044"/>
    <w:rsid w:val="0094445B"/>
    <w:rsid w:val="00964D95"/>
    <w:rsid w:val="0097195D"/>
    <w:rsid w:val="009B34BC"/>
    <w:rsid w:val="009C6BBB"/>
    <w:rsid w:val="009D3FA7"/>
    <w:rsid w:val="009F5137"/>
    <w:rsid w:val="00A03369"/>
    <w:rsid w:val="00A20309"/>
    <w:rsid w:val="00A71EBC"/>
    <w:rsid w:val="00A85672"/>
    <w:rsid w:val="00AB3B36"/>
    <w:rsid w:val="00AD15A0"/>
    <w:rsid w:val="00B16BE4"/>
    <w:rsid w:val="00B24832"/>
    <w:rsid w:val="00B63FA5"/>
    <w:rsid w:val="00B657F7"/>
    <w:rsid w:val="00B73C66"/>
    <w:rsid w:val="00B741B0"/>
    <w:rsid w:val="00BB4644"/>
    <w:rsid w:val="00BC29F3"/>
    <w:rsid w:val="00BD134B"/>
    <w:rsid w:val="00BE3CC2"/>
    <w:rsid w:val="00BE72DE"/>
    <w:rsid w:val="00C04C6B"/>
    <w:rsid w:val="00C110F0"/>
    <w:rsid w:val="00C30272"/>
    <w:rsid w:val="00C5041F"/>
    <w:rsid w:val="00C612FC"/>
    <w:rsid w:val="00C705F4"/>
    <w:rsid w:val="00C95C24"/>
    <w:rsid w:val="00CF00F2"/>
    <w:rsid w:val="00CF51FA"/>
    <w:rsid w:val="00D033C6"/>
    <w:rsid w:val="00D04F9F"/>
    <w:rsid w:val="00D23B67"/>
    <w:rsid w:val="00D3199E"/>
    <w:rsid w:val="00D50F20"/>
    <w:rsid w:val="00D54EB2"/>
    <w:rsid w:val="00D778D7"/>
    <w:rsid w:val="00D80E2C"/>
    <w:rsid w:val="00DB6CB8"/>
    <w:rsid w:val="00DC1653"/>
    <w:rsid w:val="00DC6A43"/>
    <w:rsid w:val="00DF55FF"/>
    <w:rsid w:val="00E36763"/>
    <w:rsid w:val="00E44D63"/>
    <w:rsid w:val="00E45B64"/>
    <w:rsid w:val="00E556AC"/>
    <w:rsid w:val="00E567F8"/>
    <w:rsid w:val="00E60206"/>
    <w:rsid w:val="00E6190A"/>
    <w:rsid w:val="00E90B8E"/>
    <w:rsid w:val="00E97A40"/>
    <w:rsid w:val="00EA4ACC"/>
    <w:rsid w:val="00EB40A0"/>
    <w:rsid w:val="00EE116F"/>
    <w:rsid w:val="00EF3D17"/>
    <w:rsid w:val="00F04A99"/>
    <w:rsid w:val="00F22F1A"/>
    <w:rsid w:val="00F237AD"/>
    <w:rsid w:val="00F25EE1"/>
    <w:rsid w:val="00F34D65"/>
    <w:rsid w:val="00F46460"/>
    <w:rsid w:val="00F510C0"/>
    <w:rsid w:val="00F576BF"/>
    <w:rsid w:val="00F70598"/>
    <w:rsid w:val="00F80839"/>
    <w:rsid w:val="00FA4FDA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C24B99"/>
  <w14:defaultImageDpi w14:val="300"/>
  <w15:docId w15:val="{65B3BD43-B3E7-4614-836E-A0900AB7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2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3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BookTitle">
    <w:name w:val="Book Title"/>
    <w:basedOn w:val="DefaultParagraphFont"/>
    <w:uiPriority w:val="33"/>
    <w:qFormat/>
    <w:rsid w:val="00731215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602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F237A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Tasting Room</dc:creator>
  <cp:lastModifiedBy>Brandye Alexander</cp:lastModifiedBy>
  <cp:revision>4</cp:revision>
  <cp:lastPrinted>2020-02-14T17:53:00Z</cp:lastPrinted>
  <dcterms:created xsi:type="dcterms:W3CDTF">2020-06-11T20:40:00Z</dcterms:created>
  <dcterms:modified xsi:type="dcterms:W3CDTF">2020-06-11T20:56:00Z</dcterms:modified>
</cp:coreProperties>
</file>